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66F40" w:rsidRPr="00F5035A" w:rsidRDefault="00D66F40">
      <w:pPr>
        <w:pStyle w:val="Footer"/>
        <w:tabs>
          <w:tab w:val="clear" w:pos="9026"/>
          <w:tab w:val="right" w:pos="9000"/>
        </w:tabs>
        <w:jc w:val="center"/>
        <w:rPr>
          <w:lang w:val="en-GB"/>
        </w:rPr>
      </w:pPr>
    </w:p>
    <w:p w14:paraId="0A37501D" w14:textId="4F9343B7" w:rsidR="00D66F40" w:rsidRPr="002C3C81" w:rsidRDefault="746AF111">
      <w:pPr>
        <w:pStyle w:val="Footer"/>
        <w:tabs>
          <w:tab w:val="clear" w:pos="9026"/>
          <w:tab w:val="right" w:pos="9000"/>
        </w:tabs>
        <w:ind w:left="720"/>
        <w:jc w:val="center"/>
        <w:rPr>
          <w:lang w:val="en-GB"/>
        </w:rPr>
      </w:pPr>
      <w:r w:rsidRPr="002C3C81">
        <w:rPr>
          <w:noProof/>
          <w:lang w:val="en-GB"/>
        </w:rPr>
        <w:drawing>
          <wp:inline distT="0" distB="0" distL="0" distR="0" wp14:anchorId="2BEED780" wp14:editId="5C9EBE38">
            <wp:extent cx="2667000" cy="1483519"/>
            <wp:effectExtent l="0" t="0" r="0" b="0"/>
            <wp:docPr id="938010444" name="Picture 938010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67000" cy="1483519"/>
                    </a:xfrm>
                    <a:prstGeom prst="rect">
                      <a:avLst/>
                    </a:prstGeom>
                  </pic:spPr>
                </pic:pic>
              </a:graphicData>
            </a:graphic>
          </wp:inline>
        </w:drawing>
      </w:r>
    </w:p>
    <w:p w14:paraId="5DAB6C7B" w14:textId="77777777" w:rsidR="00D66F40" w:rsidRPr="002C3C81" w:rsidRDefault="00D66F40">
      <w:pPr>
        <w:pStyle w:val="Footer"/>
        <w:tabs>
          <w:tab w:val="clear" w:pos="9026"/>
          <w:tab w:val="right" w:pos="9000"/>
        </w:tabs>
        <w:jc w:val="center"/>
        <w:rPr>
          <w:rFonts w:ascii="Arial" w:hAnsi="Arial"/>
          <w:b/>
          <w:bCs/>
          <w:sz w:val="32"/>
          <w:szCs w:val="32"/>
          <w:u w:val="single"/>
          <w:lang w:val="en-GB"/>
        </w:rPr>
      </w:pPr>
    </w:p>
    <w:p w14:paraId="6C7B3772" w14:textId="23D8490D" w:rsidR="00D66F40" w:rsidRPr="002C3C81" w:rsidRDefault="746AF111">
      <w:pPr>
        <w:pStyle w:val="Footer"/>
        <w:tabs>
          <w:tab w:val="clear" w:pos="9026"/>
          <w:tab w:val="right" w:pos="9000"/>
        </w:tabs>
        <w:jc w:val="center"/>
        <w:rPr>
          <w:rFonts w:ascii="Arial" w:eastAsia="Arial" w:hAnsi="Arial" w:cs="Arial"/>
          <w:b/>
          <w:bCs/>
          <w:sz w:val="24"/>
          <w:szCs w:val="24"/>
          <w:u w:val="single"/>
          <w:lang w:val="en-GB"/>
        </w:rPr>
      </w:pPr>
      <w:r w:rsidRPr="002C3C81">
        <w:rPr>
          <w:rFonts w:ascii="Arial" w:hAnsi="Arial"/>
          <w:b/>
          <w:bCs/>
          <w:sz w:val="32"/>
          <w:szCs w:val="32"/>
          <w:lang w:val="en-GB"/>
        </w:rPr>
        <w:t xml:space="preserve">        </w:t>
      </w:r>
      <w:r w:rsidR="5C9EBE38" w:rsidRPr="002C3C81">
        <w:rPr>
          <w:rFonts w:ascii="Arial" w:hAnsi="Arial"/>
          <w:b/>
          <w:bCs/>
          <w:sz w:val="32"/>
          <w:szCs w:val="32"/>
          <w:u w:val="single"/>
          <w:lang w:val="en-GB"/>
        </w:rPr>
        <w:t>Complaints Policy &amp; Procedure</w:t>
      </w:r>
    </w:p>
    <w:p w14:paraId="02EB378F" w14:textId="77777777" w:rsidR="00D66F40" w:rsidRPr="002C3C81" w:rsidRDefault="00D66F40">
      <w:pPr>
        <w:pStyle w:val="Footer"/>
        <w:tabs>
          <w:tab w:val="clear" w:pos="9026"/>
          <w:tab w:val="right" w:pos="9000"/>
        </w:tabs>
        <w:rPr>
          <w:rFonts w:ascii="Arial" w:eastAsia="Arial" w:hAnsi="Arial" w:cs="Arial"/>
          <w:sz w:val="24"/>
          <w:szCs w:val="24"/>
          <w:lang w:val="en-GB"/>
        </w:rPr>
      </w:pPr>
    </w:p>
    <w:p w14:paraId="6A05A809" w14:textId="77777777" w:rsidR="00D66F40" w:rsidRPr="002C3C81" w:rsidRDefault="00D66F40">
      <w:pPr>
        <w:pStyle w:val="Footer"/>
        <w:tabs>
          <w:tab w:val="clear" w:pos="9026"/>
          <w:tab w:val="right" w:pos="9000"/>
        </w:tabs>
        <w:rPr>
          <w:rFonts w:ascii="Arial" w:eastAsia="Arial" w:hAnsi="Arial" w:cs="Arial"/>
          <w:b/>
          <w:bCs/>
          <w:sz w:val="24"/>
          <w:szCs w:val="24"/>
          <w:u w:val="single"/>
          <w:lang w:val="en-GB"/>
        </w:rPr>
      </w:pPr>
    </w:p>
    <w:p w14:paraId="5A39BBE3" w14:textId="77777777" w:rsidR="00D66F40" w:rsidRPr="002C3C81" w:rsidRDefault="00D66F40">
      <w:pPr>
        <w:pStyle w:val="Footer"/>
        <w:tabs>
          <w:tab w:val="clear" w:pos="9026"/>
          <w:tab w:val="right" w:pos="9000"/>
        </w:tabs>
        <w:rPr>
          <w:rFonts w:ascii="Arial" w:eastAsia="Arial" w:hAnsi="Arial" w:cs="Arial"/>
          <w:b/>
          <w:bCs/>
          <w:sz w:val="24"/>
          <w:szCs w:val="24"/>
          <w:u w:val="single"/>
          <w:lang w:val="en-GB"/>
        </w:rPr>
      </w:pPr>
    </w:p>
    <w:p w14:paraId="170854AC" w14:textId="77777777" w:rsidR="00D66F40" w:rsidRPr="002C3C81" w:rsidRDefault="00F10071">
      <w:pPr>
        <w:pStyle w:val="Footer"/>
        <w:numPr>
          <w:ilvl w:val="0"/>
          <w:numId w:val="2"/>
        </w:numPr>
        <w:rPr>
          <w:rFonts w:ascii="Arial" w:hAnsi="Arial"/>
          <w:b/>
          <w:bCs/>
          <w:sz w:val="24"/>
          <w:szCs w:val="24"/>
          <w:lang w:val="en-GB"/>
        </w:rPr>
      </w:pPr>
      <w:r w:rsidRPr="002C3C81">
        <w:rPr>
          <w:rFonts w:ascii="Arial" w:hAnsi="Arial"/>
          <w:b/>
          <w:bCs/>
          <w:sz w:val="24"/>
          <w:szCs w:val="24"/>
          <w:u w:val="single"/>
          <w:lang w:val="en-GB"/>
        </w:rPr>
        <w:t>Statement of Intent</w:t>
      </w:r>
    </w:p>
    <w:p w14:paraId="41C8F396" w14:textId="77777777" w:rsidR="00D66F40" w:rsidRPr="002C3C81" w:rsidRDefault="00D66F40">
      <w:pPr>
        <w:pStyle w:val="Footer"/>
        <w:tabs>
          <w:tab w:val="clear" w:pos="9026"/>
          <w:tab w:val="right" w:pos="9000"/>
        </w:tabs>
        <w:rPr>
          <w:rFonts w:ascii="Arial" w:eastAsia="Arial" w:hAnsi="Arial" w:cs="Arial"/>
          <w:sz w:val="24"/>
          <w:szCs w:val="24"/>
          <w:lang w:val="en-GB"/>
        </w:rPr>
      </w:pPr>
    </w:p>
    <w:p w14:paraId="3EEDDD38" w14:textId="5FCDB559" w:rsidR="00D66F40" w:rsidRPr="002C3C81" w:rsidRDefault="5C9EBE38">
      <w:pPr>
        <w:pStyle w:val="Footer"/>
        <w:tabs>
          <w:tab w:val="clear" w:pos="9026"/>
          <w:tab w:val="right" w:pos="9000"/>
        </w:tabs>
        <w:ind w:left="720"/>
        <w:jc w:val="both"/>
        <w:rPr>
          <w:rFonts w:ascii="Arial" w:eastAsia="Arial" w:hAnsi="Arial" w:cs="Arial"/>
          <w:sz w:val="24"/>
          <w:szCs w:val="24"/>
          <w:lang w:val="en-GB"/>
        </w:rPr>
      </w:pPr>
      <w:r w:rsidRPr="002C3C81">
        <w:rPr>
          <w:rFonts w:ascii="Arial" w:hAnsi="Arial"/>
          <w:sz w:val="24"/>
          <w:szCs w:val="24"/>
          <w:lang w:val="en-GB"/>
        </w:rPr>
        <w:t xml:space="preserve">Action Against Stalking will deal with all complaints, whether from clients, other users, carers, volunteers, </w:t>
      </w:r>
      <w:r w:rsidR="00F5035A" w:rsidRPr="002C3C81">
        <w:rPr>
          <w:rFonts w:ascii="Arial" w:hAnsi="Arial"/>
          <w:sz w:val="24"/>
          <w:szCs w:val="24"/>
          <w:lang w:val="en-GB"/>
        </w:rPr>
        <w:t>visitors,</w:t>
      </w:r>
      <w:r w:rsidRPr="002C3C81">
        <w:rPr>
          <w:rFonts w:ascii="Arial" w:hAnsi="Arial"/>
          <w:sz w:val="24"/>
          <w:szCs w:val="24"/>
          <w:lang w:val="en-GB"/>
        </w:rPr>
        <w:t xml:space="preserve"> or members of the public, impartially and without favour.  We recognise that mistakes can be </w:t>
      </w:r>
      <w:r w:rsidR="646AA2A7" w:rsidRPr="002C3C81">
        <w:rPr>
          <w:rFonts w:ascii="Arial" w:hAnsi="Arial"/>
          <w:sz w:val="24"/>
          <w:szCs w:val="24"/>
          <w:lang w:val="en-GB"/>
        </w:rPr>
        <w:t>made,</w:t>
      </w:r>
      <w:r w:rsidRPr="002C3C81">
        <w:rPr>
          <w:rFonts w:ascii="Arial" w:hAnsi="Arial"/>
          <w:sz w:val="24"/>
          <w:szCs w:val="24"/>
          <w:lang w:val="en-GB"/>
        </w:rPr>
        <w:t xml:space="preserve"> and our aim is to learn from them and thereby improve our services.  We also wish to satisfy complainants that their complaint has been taken seriously and that action has been taken when it is justified.  This policy outlines the procedure through which those objectives will be achieved.</w:t>
      </w:r>
    </w:p>
    <w:p w14:paraId="72A3D3EC"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61FFB7D4" w14:textId="77777777" w:rsidR="00D66F40" w:rsidRPr="002C3C81" w:rsidRDefault="00F10071">
      <w:pPr>
        <w:pStyle w:val="Footer"/>
        <w:numPr>
          <w:ilvl w:val="0"/>
          <w:numId w:val="2"/>
        </w:numPr>
        <w:jc w:val="both"/>
        <w:rPr>
          <w:rFonts w:ascii="Arial" w:hAnsi="Arial"/>
          <w:b/>
          <w:bCs/>
          <w:sz w:val="24"/>
          <w:szCs w:val="24"/>
          <w:lang w:val="en-GB"/>
        </w:rPr>
      </w:pPr>
      <w:r w:rsidRPr="002C3C81">
        <w:rPr>
          <w:rFonts w:ascii="Arial" w:hAnsi="Arial"/>
          <w:b/>
          <w:bCs/>
          <w:sz w:val="24"/>
          <w:szCs w:val="24"/>
          <w:u w:val="single"/>
          <w:lang w:val="en-GB"/>
        </w:rPr>
        <w:t>Stage One</w:t>
      </w:r>
      <w:r w:rsidRPr="002C3C81">
        <w:rPr>
          <w:rFonts w:ascii="Arial" w:eastAsia="Arial" w:hAnsi="Arial" w:cs="Arial"/>
          <w:sz w:val="24"/>
          <w:szCs w:val="24"/>
          <w:lang w:val="en-GB"/>
        </w:rPr>
        <w:tab/>
      </w:r>
    </w:p>
    <w:p w14:paraId="0D0B940D"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3C3148EC" w14:textId="0F74F321" w:rsidR="00D66F40" w:rsidRPr="002C3C81" w:rsidRDefault="69B7FFA0">
      <w:pPr>
        <w:pStyle w:val="Footer"/>
        <w:numPr>
          <w:ilvl w:val="0"/>
          <w:numId w:val="4"/>
        </w:numPr>
        <w:jc w:val="both"/>
        <w:rPr>
          <w:rFonts w:ascii="Arial" w:hAnsi="Arial"/>
          <w:sz w:val="24"/>
          <w:szCs w:val="24"/>
          <w:lang w:val="en-GB"/>
        </w:rPr>
      </w:pPr>
      <w:r w:rsidRPr="3C13C0AC">
        <w:rPr>
          <w:rFonts w:ascii="Arial" w:hAnsi="Arial"/>
          <w:sz w:val="24"/>
          <w:szCs w:val="24"/>
          <w:lang w:val="en-GB"/>
        </w:rPr>
        <w:t>Any client, user, carer, volunteer, visitor or member of the public who has a grievance in respect of the actions of a member of staff at Action Against Stalking should bring the matter to the attention of the</w:t>
      </w:r>
      <w:r w:rsidR="002C3C81" w:rsidRPr="3C13C0AC">
        <w:rPr>
          <w:rFonts w:ascii="Arial" w:hAnsi="Arial"/>
          <w:sz w:val="24"/>
          <w:szCs w:val="24"/>
          <w:lang w:val="en-GB"/>
        </w:rPr>
        <w:t xml:space="preserve"> CEO </w:t>
      </w:r>
      <w:r w:rsidRPr="3C13C0AC">
        <w:rPr>
          <w:rFonts w:ascii="Arial" w:hAnsi="Arial"/>
          <w:sz w:val="24"/>
          <w:szCs w:val="24"/>
          <w:lang w:val="en-GB"/>
        </w:rPr>
        <w:t xml:space="preserve">at </w:t>
      </w:r>
      <w:hyperlink r:id="rId8" w:history="1">
        <w:r w:rsidR="00CE3555" w:rsidRPr="00FD1F1D">
          <w:rPr>
            <w:rStyle w:val="Hyperlink"/>
            <w:rFonts w:ascii="Arial" w:hAnsi="Arial"/>
            <w:sz w:val="24"/>
            <w:szCs w:val="24"/>
            <w:lang w:val="en-GB"/>
          </w:rPr>
          <w:t>Hayley.tennant@action</w:t>
        </w:r>
        <w:r w:rsidR="00CE3555" w:rsidRPr="00FD1F1D">
          <w:rPr>
            <w:rStyle w:val="Hyperlink"/>
            <w:rFonts w:ascii="Arial" w:hAnsi="Arial"/>
            <w:sz w:val="24"/>
            <w:szCs w:val="24"/>
            <w:lang w:val="en-GB"/>
          </w:rPr>
          <w:t>a</w:t>
        </w:r>
        <w:r w:rsidR="00CE3555" w:rsidRPr="00FD1F1D">
          <w:rPr>
            <w:rStyle w:val="Hyperlink"/>
            <w:rFonts w:ascii="Arial" w:hAnsi="Arial"/>
            <w:sz w:val="24"/>
            <w:szCs w:val="24"/>
            <w:lang w:val="en-GB"/>
          </w:rPr>
          <w:t>gainststalking.org</w:t>
        </w:r>
      </w:hyperlink>
      <w:r w:rsidR="00CE3555" w:rsidRPr="00CE3555">
        <w:rPr>
          <w:rFonts w:ascii="Arial" w:hAnsi="Arial"/>
          <w:sz w:val="24"/>
          <w:szCs w:val="24"/>
          <w:lang w:val="en-GB"/>
        </w:rPr>
        <w:t xml:space="preserve"> </w:t>
      </w:r>
      <w:r w:rsidRPr="3C13C0AC">
        <w:rPr>
          <w:rFonts w:ascii="Arial" w:hAnsi="Arial"/>
          <w:sz w:val="24"/>
          <w:szCs w:val="24"/>
          <w:lang w:val="en-GB"/>
        </w:rPr>
        <w:t xml:space="preserve">at the earliest possible opportunity.  If </w:t>
      </w:r>
      <w:r w:rsidR="377E0278" w:rsidRPr="3C13C0AC">
        <w:rPr>
          <w:rFonts w:ascii="Arial" w:hAnsi="Arial"/>
          <w:sz w:val="24"/>
          <w:szCs w:val="24"/>
          <w:lang w:val="en-GB"/>
        </w:rPr>
        <w:t>possible,</w:t>
      </w:r>
      <w:r w:rsidRPr="3C13C0AC">
        <w:rPr>
          <w:rFonts w:ascii="Arial" w:hAnsi="Arial"/>
          <w:sz w:val="24"/>
          <w:szCs w:val="24"/>
          <w:lang w:val="en-GB"/>
        </w:rPr>
        <w:t xml:space="preserve"> the grievance should be set out in writing.  </w:t>
      </w:r>
    </w:p>
    <w:p w14:paraId="0E27B00A" w14:textId="77777777" w:rsidR="00D66F40" w:rsidRPr="002C3C81" w:rsidRDefault="00D66F40">
      <w:pPr>
        <w:pStyle w:val="Footer"/>
        <w:tabs>
          <w:tab w:val="clear" w:pos="9026"/>
          <w:tab w:val="right" w:pos="9000"/>
        </w:tabs>
        <w:ind w:left="360"/>
        <w:jc w:val="both"/>
        <w:rPr>
          <w:rFonts w:ascii="Arial" w:eastAsia="Arial" w:hAnsi="Arial" w:cs="Arial"/>
          <w:sz w:val="24"/>
          <w:szCs w:val="24"/>
          <w:lang w:val="en-GB"/>
        </w:rPr>
      </w:pPr>
    </w:p>
    <w:p w14:paraId="6DF02905" w14:textId="5C7338BA" w:rsidR="00D66F40" w:rsidRPr="002C3C81" w:rsidRDefault="406B9F3E">
      <w:pPr>
        <w:pStyle w:val="Footer"/>
        <w:numPr>
          <w:ilvl w:val="0"/>
          <w:numId w:val="4"/>
        </w:numPr>
        <w:jc w:val="both"/>
        <w:rPr>
          <w:rFonts w:ascii="Arial" w:hAnsi="Arial"/>
          <w:sz w:val="24"/>
          <w:szCs w:val="24"/>
          <w:lang w:val="en-GB"/>
        </w:rPr>
      </w:pPr>
      <w:r w:rsidRPr="002C3C81">
        <w:rPr>
          <w:rFonts w:ascii="Arial" w:hAnsi="Arial"/>
          <w:sz w:val="24"/>
          <w:szCs w:val="24"/>
          <w:lang w:val="en-GB"/>
        </w:rPr>
        <w:t>If the grievance is in respect of the</w:t>
      </w:r>
      <w:r w:rsidR="002C3C81">
        <w:rPr>
          <w:rFonts w:ascii="Arial" w:hAnsi="Arial"/>
          <w:sz w:val="24"/>
          <w:szCs w:val="24"/>
          <w:lang w:val="en-GB"/>
        </w:rPr>
        <w:t xml:space="preserve"> CEO </w:t>
      </w:r>
      <w:r w:rsidRPr="002C3C81">
        <w:rPr>
          <w:rFonts w:ascii="Arial" w:hAnsi="Arial"/>
          <w:sz w:val="24"/>
          <w:szCs w:val="24"/>
          <w:lang w:val="en-GB"/>
        </w:rPr>
        <w:t>the person aggrieved should be asked to contact the Chairperson, but a brief record should be made of the complaint having been made and the action taken.</w:t>
      </w:r>
    </w:p>
    <w:p w14:paraId="60061E4C" w14:textId="77777777" w:rsidR="00D66F40" w:rsidRPr="002C3C81" w:rsidRDefault="00D66F40">
      <w:pPr>
        <w:pStyle w:val="Footer"/>
        <w:tabs>
          <w:tab w:val="clear" w:pos="9026"/>
          <w:tab w:val="right" w:pos="9000"/>
        </w:tabs>
        <w:ind w:left="360"/>
        <w:jc w:val="both"/>
        <w:rPr>
          <w:rFonts w:ascii="Arial" w:eastAsia="Arial" w:hAnsi="Arial" w:cs="Arial"/>
          <w:sz w:val="24"/>
          <w:szCs w:val="24"/>
          <w:lang w:val="en-GB"/>
        </w:rPr>
      </w:pPr>
    </w:p>
    <w:p w14:paraId="11C6CD99" w14:textId="13C97A3B" w:rsidR="00D66F40" w:rsidRPr="002C3C81" w:rsidRDefault="406B9F3E">
      <w:pPr>
        <w:pStyle w:val="Footer"/>
        <w:numPr>
          <w:ilvl w:val="0"/>
          <w:numId w:val="4"/>
        </w:numPr>
        <w:jc w:val="both"/>
        <w:rPr>
          <w:rFonts w:ascii="Arial" w:hAnsi="Arial"/>
          <w:sz w:val="24"/>
          <w:szCs w:val="24"/>
          <w:lang w:val="en-GB"/>
        </w:rPr>
      </w:pPr>
      <w:r w:rsidRPr="002C3C81">
        <w:rPr>
          <w:rFonts w:ascii="Arial" w:hAnsi="Arial"/>
          <w:sz w:val="24"/>
          <w:szCs w:val="24"/>
          <w:lang w:val="en-GB"/>
        </w:rPr>
        <w:t xml:space="preserve">The </w:t>
      </w:r>
      <w:r w:rsidR="4C3EA0DC" w:rsidRPr="002C3C81">
        <w:rPr>
          <w:rFonts w:ascii="Arial" w:hAnsi="Arial"/>
          <w:sz w:val="24"/>
          <w:szCs w:val="24"/>
          <w:lang w:val="en-GB"/>
        </w:rPr>
        <w:t xml:space="preserve">AAS member </w:t>
      </w:r>
      <w:r w:rsidRPr="002C3C81">
        <w:rPr>
          <w:rFonts w:ascii="Arial" w:hAnsi="Arial"/>
          <w:sz w:val="24"/>
          <w:szCs w:val="24"/>
          <w:lang w:val="en-GB"/>
        </w:rPr>
        <w:t>receiving the complaint must initially inform the Chairperson and then investigate the matter as quickly as possible, and in any case within seven working days.  If there is any reason for delay beyond this time, the complainant should be informed in writing.  If the delay is likely to be lengthy, the Chairperson should be informed.</w:t>
      </w:r>
    </w:p>
    <w:p w14:paraId="44EAFD9C" w14:textId="77777777" w:rsidR="00D66F40" w:rsidRPr="002C3C81" w:rsidRDefault="00D66F40">
      <w:pPr>
        <w:pStyle w:val="Footer"/>
        <w:tabs>
          <w:tab w:val="clear" w:pos="9026"/>
          <w:tab w:val="right" w:pos="9000"/>
        </w:tabs>
        <w:ind w:left="1080"/>
        <w:jc w:val="both"/>
        <w:rPr>
          <w:rFonts w:ascii="Arial" w:eastAsia="Arial" w:hAnsi="Arial" w:cs="Arial"/>
          <w:sz w:val="24"/>
          <w:szCs w:val="24"/>
          <w:lang w:val="en-GB"/>
        </w:rPr>
      </w:pPr>
    </w:p>
    <w:p w14:paraId="25630F37" w14:textId="5206E184" w:rsidR="00D66F40" w:rsidRPr="002C3C81" w:rsidRDefault="406B9F3E">
      <w:pPr>
        <w:pStyle w:val="Footer"/>
        <w:numPr>
          <w:ilvl w:val="0"/>
          <w:numId w:val="4"/>
        </w:numPr>
        <w:jc w:val="both"/>
        <w:rPr>
          <w:rFonts w:ascii="Arial" w:hAnsi="Arial"/>
          <w:sz w:val="24"/>
          <w:szCs w:val="24"/>
          <w:lang w:val="en-GB"/>
        </w:rPr>
      </w:pPr>
      <w:r w:rsidRPr="002C3C81">
        <w:rPr>
          <w:rFonts w:ascii="Arial" w:hAnsi="Arial"/>
          <w:sz w:val="24"/>
          <w:szCs w:val="24"/>
          <w:lang w:val="en-GB"/>
        </w:rPr>
        <w:t xml:space="preserve">Following </w:t>
      </w:r>
      <w:r w:rsidR="025BAC87" w:rsidRPr="002C3C81">
        <w:rPr>
          <w:rFonts w:ascii="Arial" w:hAnsi="Arial"/>
          <w:sz w:val="24"/>
          <w:szCs w:val="24"/>
          <w:lang w:val="en-GB"/>
        </w:rPr>
        <w:t>investigation,</w:t>
      </w:r>
      <w:r w:rsidRPr="002C3C81">
        <w:rPr>
          <w:rFonts w:ascii="Arial" w:hAnsi="Arial"/>
          <w:sz w:val="24"/>
          <w:szCs w:val="24"/>
          <w:lang w:val="en-GB"/>
        </w:rPr>
        <w:t xml:space="preserve"> the matter should be discussed further with the complainant and a letter written to them, informing them of the outcome.  If the complainant is satisfied that the matter has been resolved the</w:t>
      </w:r>
      <w:r w:rsidR="00F10071">
        <w:rPr>
          <w:rFonts w:ascii="Arial" w:hAnsi="Arial"/>
          <w:sz w:val="24"/>
          <w:szCs w:val="24"/>
          <w:lang w:val="en-GB"/>
        </w:rPr>
        <w:t xml:space="preserve"> person who is dealing</w:t>
      </w:r>
      <w:r w:rsidR="7D55EA97" w:rsidRPr="002C3C81">
        <w:rPr>
          <w:rFonts w:ascii="Arial" w:eastAsia="Arial" w:hAnsi="Arial" w:cs="Arial"/>
          <w:sz w:val="24"/>
          <w:szCs w:val="24"/>
          <w:lang w:val="en-GB"/>
        </w:rPr>
        <w:t xml:space="preserve"> with the </w:t>
      </w:r>
      <w:r w:rsidR="2965B4A1" w:rsidRPr="002C3C81">
        <w:rPr>
          <w:rFonts w:ascii="Arial" w:eastAsia="Arial" w:hAnsi="Arial" w:cs="Arial"/>
          <w:sz w:val="24"/>
          <w:szCs w:val="24"/>
          <w:lang w:val="en-GB"/>
        </w:rPr>
        <w:t>complaint will</w:t>
      </w:r>
      <w:r w:rsidRPr="002C3C81">
        <w:rPr>
          <w:rFonts w:ascii="Arial" w:hAnsi="Arial"/>
          <w:sz w:val="24"/>
          <w:szCs w:val="24"/>
          <w:lang w:val="en-GB"/>
        </w:rPr>
        <w:t xml:space="preserve"> report the facts, including the details of investigation and the outcome to the Chairperson in writing.</w:t>
      </w:r>
    </w:p>
    <w:p w14:paraId="53128261" w14:textId="78B210B2" w:rsidR="00D66F40" w:rsidRPr="002C3C81" w:rsidRDefault="00D66F40" w:rsidP="406B9F3E">
      <w:pPr>
        <w:pStyle w:val="Footer"/>
        <w:tabs>
          <w:tab w:val="clear" w:pos="9026"/>
          <w:tab w:val="right" w:pos="9000"/>
        </w:tabs>
        <w:jc w:val="both"/>
        <w:rPr>
          <w:color w:val="000000" w:themeColor="text1"/>
          <w:lang w:val="en-GB"/>
        </w:rPr>
      </w:pPr>
    </w:p>
    <w:p w14:paraId="62486C05"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3D9C6F37" w14:textId="77777777" w:rsidR="00D66F40" w:rsidRPr="002C3C81" w:rsidRDefault="00F10071">
      <w:pPr>
        <w:pStyle w:val="Footer"/>
        <w:numPr>
          <w:ilvl w:val="0"/>
          <w:numId w:val="5"/>
        </w:numPr>
        <w:jc w:val="both"/>
        <w:rPr>
          <w:rFonts w:ascii="Arial" w:hAnsi="Arial"/>
          <w:b/>
          <w:bCs/>
          <w:sz w:val="24"/>
          <w:szCs w:val="24"/>
          <w:lang w:val="en-GB"/>
        </w:rPr>
      </w:pPr>
      <w:r w:rsidRPr="002C3C81">
        <w:rPr>
          <w:rFonts w:ascii="Arial" w:hAnsi="Arial"/>
          <w:b/>
          <w:bCs/>
          <w:sz w:val="24"/>
          <w:szCs w:val="24"/>
          <w:u w:val="single"/>
          <w:lang w:val="en-GB"/>
        </w:rPr>
        <w:t>Stage Two</w:t>
      </w:r>
    </w:p>
    <w:p w14:paraId="4101652C" w14:textId="77777777" w:rsidR="00D66F40" w:rsidRPr="002C3C81" w:rsidRDefault="00D66F40">
      <w:pPr>
        <w:pStyle w:val="Footer"/>
        <w:tabs>
          <w:tab w:val="clear" w:pos="9026"/>
          <w:tab w:val="right" w:pos="9000"/>
        </w:tabs>
        <w:jc w:val="both"/>
        <w:rPr>
          <w:rFonts w:ascii="Arial" w:eastAsia="Arial" w:hAnsi="Arial" w:cs="Arial"/>
          <w:b/>
          <w:bCs/>
          <w:sz w:val="24"/>
          <w:szCs w:val="24"/>
          <w:u w:val="single"/>
          <w:lang w:val="en-GB"/>
        </w:rPr>
      </w:pPr>
    </w:p>
    <w:p w14:paraId="5702D36D" w14:textId="038514C5" w:rsidR="00D66F40" w:rsidRPr="002C3C81" w:rsidRDefault="00F10071">
      <w:pPr>
        <w:pStyle w:val="Footer"/>
        <w:numPr>
          <w:ilvl w:val="0"/>
          <w:numId w:val="7"/>
        </w:numPr>
        <w:jc w:val="both"/>
        <w:rPr>
          <w:rFonts w:ascii="Arial" w:hAnsi="Arial"/>
          <w:sz w:val="24"/>
          <w:szCs w:val="24"/>
          <w:lang w:val="en-GB"/>
        </w:rPr>
      </w:pPr>
      <w:r w:rsidRPr="002C3C81">
        <w:rPr>
          <w:rFonts w:ascii="Arial" w:hAnsi="Arial"/>
          <w:sz w:val="24"/>
          <w:szCs w:val="24"/>
          <w:lang w:val="en-GB"/>
        </w:rPr>
        <w:lastRenderedPageBreak/>
        <w:t xml:space="preserve">If the complainant is not satisfied with the outcome of the investigation and the matter remains unresolved, the grievance is to be forwarded to the Board and a Trustee assigned to </w:t>
      </w:r>
      <w:r w:rsidR="005C217B" w:rsidRPr="002C3C81">
        <w:rPr>
          <w:rFonts w:ascii="Arial" w:hAnsi="Arial"/>
          <w:sz w:val="24"/>
          <w:szCs w:val="24"/>
          <w:lang w:val="en-GB"/>
        </w:rPr>
        <w:t>investigate</w:t>
      </w:r>
      <w:r w:rsidRPr="002C3C81">
        <w:rPr>
          <w:rFonts w:ascii="Arial" w:hAnsi="Arial"/>
          <w:sz w:val="24"/>
          <w:szCs w:val="24"/>
          <w:lang w:val="en-GB"/>
        </w:rPr>
        <w:t xml:space="preserve"> the matter.  The Trustee will decide on any further action to be taken and inform the complainant in writing about what is going to happen.</w:t>
      </w:r>
    </w:p>
    <w:p w14:paraId="4B99056E"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4298C014" w14:textId="77777777" w:rsidR="00D66F40" w:rsidRPr="002C3C81" w:rsidRDefault="00F10071">
      <w:pPr>
        <w:pStyle w:val="Footer"/>
        <w:numPr>
          <w:ilvl w:val="0"/>
          <w:numId w:val="7"/>
        </w:numPr>
        <w:jc w:val="both"/>
        <w:rPr>
          <w:rFonts w:ascii="Arial" w:hAnsi="Arial"/>
          <w:sz w:val="24"/>
          <w:szCs w:val="24"/>
          <w:lang w:val="en-GB"/>
        </w:rPr>
      </w:pPr>
      <w:r w:rsidRPr="002C3C81">
        <w:rPr>
          <w:rFonts w:ascii="Arial" w:hAnsi="Arial"/>
          <w:sz w:val="24"/>
          <w:szCs w:val="24"/>
          <w:lang w:val="en-GB"/>
        </w:rPr>
        <w:t>Once any further action is complete the Trustee will ensure that the person aggrieved will be notified of the outcome in writing.</w:t>
      </w:r>
    </w:p>
    <w:p w14:paraId="1299C43A" w14:textId="77777777" w:rsidR="00D66F40" w:rsidRPr="002C3C81" w:rsidRDefault="00D66F40">
      <w:pPr>
        <w:pStyle w:val="ListParagraph"/>
        <w:rPr>
          <w:rFonts w:ascii="Arial" w:eastAsia="Arial" w:hAnsi="Arial" w:cs="Arial"/>
          <w:sz w:val="24"/>
          <w:szCs w:val="24"/>
          <w:lang w:val="en-GB"/>
        </w:rPr>
      </w:pPr>
    </w:p>
    <w:p w14:paraId="7A1B273A" w14:textId="77777777" w:rsidR="00D66F40" w:rsidRPr="002C3C81" w:rsidRDefault="00F10071">
      <w:pPr>
        <w:pStyle w:val="Footer"/>
        <w:numPr>
          <w:ilvl w:val="0"/>
          <w:numId w:val="8"/>
        </w:numPr>
        <w:jc w:val="both"/>
        <w:rPr>
          <w:rFonts w:ascii="Arial" w:hAnsi="Arial"/>
          <w:b/>
          <w:bCs/>
          <w:sz w:val="24"/>
          <w:szCs w:val="24"/>
          <w:lang w:val="en-GB"/>
        </w:rPr>
      </w:pPr>
      <w:r w:rsidRPr="002C3C81">
        <w:rPr>
          <w:rFonts w:ascii="Arial" w:hAnsi="Arial"/>
          <w:b/>
          <w:bCs/>
          <w:sz w:val="24"/>
          <w:szCs w:val="24"/>
          <w:u w:val="single"/>
          <w:lang w:val="en-GB"/>
        </w:rPr>
        <w:t>Stage Three</w:t>
      </w:r>
    </w:p>
    <w:p w14:paraId="4DDBEF00"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145F3D69" w14:textId="77777777" w:rsidR="00D66F40" w:rsidRPr="002C3C81" w:rsidRDefault="00F10071">
      <w:pPr>
        <w:pStyle w:val="Footer"/>
        <w:numPr>
          <w:ilvl w:val="0"/>
          <w:numId w:val="10"/>
        </w:numPr>
        <w:jc w:val="both"/>
        <w:rPr>
          <w:rFonts w:ascii="Arial" w:hAnsi="Arial"/>
          <w:sz w:val="24"/>
          <w:szCs w:val="24"/>
          <w:lang w:val="en-GB"/>
        </w:rPr>
      </w:pPr>
      <w:r w:rsidRPr="002C3C81">
        <w:rPr>
          <w:rFonts w:ascii="Arial" w:hAnsi="Arial"/>
          <w:sz w:val="24"/>
          <w:szCs w:val="24"/>
          <w:lang w:val="en-GB"/>
        </w:rPr>
        <w:t>If the individual remains dissatisfied the Management Committee will be asked to review the action taken.</w:t>
      </w:r>
    </w:p>
    <w:p w14:paraId="3461D779"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732BCBE6" w14:textId="77777777" w:rsidR="00D66F40" w:rsidRPr="002C3C81" w:rsidRDefault="00F10071">
      <w:pPr>
        <w:pStyle w:val="Footer"/>
        <w:numPr>
          <w:ilvl w:val="0"/>
          <w:numId w:val="11"/>
        </w:numPr>
        <w:jc w:val="both"/>
        <w:rPr>
          <w:rFonts w:ascii="Arial" w:hAnsi="Arial"/>
          <w:b/>
          <w:bCs/>
          <w:sz w:val="24"/>
          <w:szCs w:val="24"/>
          <w:lang w:val="en-GB"/>
        </w:rPr>
      </w:pPr>
      <w:r w:rsidRPr="002C3C81">
        <w:rPr>
          <w:rFonts w:ascii="Arial" w:hAnsi="Arial"/>
          <w:b/>
          <w:bCs/>
          <w:sz w:val="24"/>
          <w:szCs w:val="24"/>
          <w:u w:val="single"/>
          <w:lang w:val="en-GB"/>
        </w:rPr>
        <w:t>Principles</w:t>
      </w:r>
    </w:p>
    <w:p w14:paraId="3CF2D8B6" w14:textId="77777777" w:rsidR="00D66F40" w:rsidRPr="002C3C81" w:rsidRDefault="00D66F40">
      <w:pPr>
        <w:pStyle w:val="Footer"/>
        <w:tabs>
          <w:tab w:val="clear" w:pos="9026"/>
          <w:tab w:val="right" w:pos="9000"/>
        </w:tabs>
        <w:jc w:val="both"/>
        <w:rPr>
          <w:rFonts w:ascii="Arial" w:eastAsia="Arial" w:hAnsi="Arial" w:cs="Arial"/>
          <w:b/>
          <w:bCs/>
          <w:sz w:val="24"/>
          <w:szCs w:val="24"/>
          <w:u w:val="single"/>
          <w:lang w:val="en-GB"/>
        </w:rPr>
      </w:pPr>
    </w:p>
    <w:p w14:paraId="45B841A1" w14:textId="77777777" w:rsidR="00D66F40" w:rsidRPr="002C3C81" w:rsidRDefault="00F10071">
      <w:pPr>
        <w:pStyle w:val="Footer"/>
        <w:numPr>
          <w:ilvl w:val="0"/>
          <w:numId w:val="10"/>
        </w:numPr>
        <w:jc w:val="both"/>
        <w:rPr>
          <w:rFonts w:ascii="Arial" w:hAnsi="Arial"/>
          <w:sz w:val="24"/>
          <w:szCs w:val="24"/>
          <w:lang w:val="en-GB"/>
        </w:rPr>
      </w:pPr>
      <w:r w:rsidRPr="002C3C81">
        <w:rPr>
          <w:rFonts w:ascii="Arial" w:hAnsi="Arial"/>
          <w:sz w:val="24"/>
          <w:szCs w:val="24"/>
          <w:lang w:val="en-GB"/>
        </w:rPr>
        <w:t>All complaints must be taken seriously at the outset, regardless of the circumstances.  This is particularly the case in respect of complaints about inappropriate behaviour towards a client.  However, it is important that members of staff are protected from malicious complaints and any such allegations must therefore be carefully investigated.</w:t>
      </w:r>
    </w:p>
    <w:p w14:paraId="0FB78278"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6DAB703C" w14:textId="77777777" w:rsidR="00D66F40" w:rsidRPr="002C3C81" w:rsidRDefault="00F10071">
      <w:pPr>
        <w:pStyle w:val="Footer"/>
        <w:numPr>
          <w:ilvl w:val="0"/>
          <w:numId w:val="10"/>
        </w:numPr>
        <w:jc w:val="both"/>
        <w:rPr>
          <w:rFonts w:ascii="Arial" w:hAnsi="Arial"/>
          <w:sz w:val="24"/>
          <w:szCs w:val="24"/>
          <w:lang w:val="en-GB"/>
        </w:rPr>
      </w:pPr>
      <w:r w:rsidRPr="002C3C81">
        <w:rPr>
          <w:rFonts w:ascii="Arial" w:hAnsi="Arial"/>
          <w:sz w:val="24"/>
          <w:szCs w:val="24"/>
          <w:lang w:val="en-GB"/>
        </w:rPr>
        <w:t>The purpose of the procedure is to resolve the matter to the satisfaction of the person making the complaint.  The person investigating should therefore make every effort to determine what the complainant wants to happen.</w:t>
      </w:r>
    </w:p>
    <w:p w14:paraId="1FC39945" w14:textId="77777777" w:rsidR="00D66F40" w:rsidRPr="002C3C81" w:rsidRDefault="00D66F40">
      <w:pPr>
        <w:pStyle w:val="Footer"/>
        <w:tabs>
          <w:tab w:val="clear" w:pos="9026"/>
          <w:tab w:val="right" w:pos="9000"/>
        </w:tabs>
        <w:ind w:left="1080"/>
        <w:jc w:val="both"/>
        <w:rPr>
          <w:rFonts w:ascii="Arial" w:eastAsia="Arial" w:hAnsi="Arial" w:cs="Arial"/>
          <w:sz w:val="24"/>
          <w:szCs w:val="24"/>
          <w:lang w:val="en-GB"/>
        </w:rPr>
      </w:pPr>
    </w:p>
    <w:p w14:paraId="09787BE2" w14:textId="75FA68B5" w:rsidR="00D66F40" w:rsidRPr="002C3C81" w:rsidRDefault="406B9F3E">
      <w:pPr>
        <w:pStyle w:val="Footer"/>
        <w:numPr>
          <w:ilvl w:val="0"/>
          <w:numId w:val="10"/>
        </w:numPr>
        <w:jc w:val="both"/>
        <w:rPr>
          <w:rFonts w:ascii="Arial" w:hAnsi="Arial"/>
          <w:sz w:val="24"/>
          <w:szCs w:val="24"/>
          <w:lang w:val="en-GB"/>
        </w:rPr>
      </w:pPr>
      <w:r w:rsidRPr="002C3C81">
        <w:rPr>
          <w:rFonts w:ascii="Arial" w:hAnsi="Arial"/>
          <w:sz w:val="24"/>
          <w:szCs w:val="24"/>
          <w:lang w:val="en-GB"/>
        </w:rPr>
        <w:t xml:space="preserve">The person investigating may use any method to resolve the complaint that seems appropriate. However, if they are uncertain about the appropriateness of their </w:t>
      </w:r>
      <w:r w:rsidR="31FB2930" w:rsidRPr="002C3C81">
        <w:rPr>
          <w:rFonts w:ascii="Arial" w:hAnsi="Arial"/>
          <w:sz w:val="24"/>
          <w:szCs w:val="24"/>
          <w:lang w:val="en-GB"/>
        </w:rPr>
        <w:t>actions,</w:t>
      </w:r>
      <w:r w:rsidRPr="002C3C81">
        <w:rPr>
          <w:rFonts w:ascii="Arial" w:hAnsi="Arial"/>
          <w:sz w:val="24"/>
          <w:szCs w:val="24"/>
          <w:lang w:val="en-GB"/>
        </w:rPr>
        <w:t xml:space="preserve"> they should seek advice from the Chairperson.</w:t>
      </w:r>
    </w:p>
    <w:p w14:paraId="0562CB0E" w14:textId="77777777" w:rsidR="00D66F40" w:rsidRPr="002C3C81" w:rsidRDefault="00D66F40">
      <w:pPr>
        <w:pStyle w:val="Footer"/>
        <w:tabs>
          <w:tab w:val="clear" w:pos="9026"/>
          <w:tab w:val="right" w:pos="9000"/>
        </w:tabs>
        <w:ind w:left="1080"/>
        <w:jc w:val="both"/>
        <w:rPr>
          <w:rFonts w:ascii="Arial" w:eastAsia="Arial" w:hAnsi="Arial" w:cs="Arial"/>
          <w:sz w:val="24"/>
          <w:szCs w:val="24"/>
          <w:lang w:val="en-GB"/>
        </w:rPr>
      </w:pPr>
    </w:p>
    <w:p w14:paraId="1A304823" w14:textId="4F11A739" w:rsidR="00D66F40" w:rsidRPr="002C3C81" w:rsidRDefault="5C9EBE38">
      <w:pPr>
        <w:pStyle w:val="Footer"/>
        <w:numPr>
          <w:ilvl w:val="0"/>
          <w:numId w:val="10"/>
        </w:numPr>
        <w:jc w:val="both"/>
        <w:rPr>
          <w:rFonts w:ascii="Arial" w:hAnsi="Arial"/>
          <w:sz w:val="24"/>
          <w:szCs w:val="24"/>
          <w:lang w:val="en-GB"/>
        </w:rPr>
      </w:pPr>
      <w:r w:rsidRPr="002C3C81">
        <w:rPr>
          <w:rFonts w:ascii="Arial" w:hAnsi="Arial"/>
          <w:sz w:val="24"/>
          <w:szCs w:val="24"/>
          <w:lang w:val="en-GB"/>
        </w:rPr>
        <w:t xml:space="preserve">If a meeting is arranged between the aggrieved person and the member of staff concerned, it should be facilitated with a view to coming to some agreement.  Both parties should be provided with documentation prior to the </w:t>
      </w:r>
      <w:r w:rsidR="7883D9FF" w:rsidRPr="002C3C81">
        <w:rPr>
          <w:rFonts w:ascii="Arial" w:hAnsi="Arial"/>
          <w:sz w:val="24"/>
          <w:szCs w:val="24"/>
          <w:lang w:val="en-GB"/>
        </w:rPr>
        <w:t>meeting,</w:t>
      </w:r>
      <w:r w:rsidRPr="002C3C81">
        <w:rPr>
          <w:rFonts w:ascii="Arial" w:hAnsi="Arial"/>
          <w:sz w:val="24"/>
          <w:szCs w:val="24"/>
          <w:lang w:val="en-GB"/>
        </w:rPr>
        <w:t xml:space="preserve"> and they may be accompanied by a friend, or in the case of the employee, a work colleague.  Each party should be given the opportunity to give an uninterrupted account of what </w:t>
      </w:r>
      <w:r w:rsidR="3AAE93F3" w:rsidRPr="002C3C81">
        <w:rPr>
          <w:rFonts w:ascii="Arial" w:hAnsi="Arial"/>
          <w:sz w:val="24"/>
          <w:szCs w:val="24"/>
          <w:lang w:val="en-GB"/>
        </w:rPr>
        <w:t>happened,</w:t>
      </w:r>
      <w:r w:rsidRPr="002C3C81">
        <w:rPr>
          <w:rFonts w:ascii="Arial" w:hAnsi="Arial"/>
          <w:sz w:val="24"/>
          <w:szCs w:val="24"/>
          <w:lang w:val="en-GB"/>
        </w:rPr>
        <w:t xml:space="preserve"> and the facilitator should then explore how the matter can be resolved.</w:t>
      </w:r>
    </w:p>
    <w:p w14:paraId="34CE0A41" w14:textId="77777777" w:rsidR="00D66F40" w:rsidRPr="002C3C81" w:rsidRDefault="00D66F40">
      <w:pPr>
        <w:pStyle w:val="Footer"/>
        <w:tabs>
          <w:tab w:val="clear" w:pos="9026"/>
          <w:tab w:val="right" w:pos="9000"/>
        </w:tabs>
        <w:ind w:left="1080"/>
        <w:jc w:val="both"/>
        <w:rPr>
          <w:rFonts w:ascii="Arial" w:eastAsia="Arial" w:hAnsi="Arial" w:cs="Arial"/>
          <w:sz w:val="24"/>
          <w:szCs w:val="24"/>
          <w:lang w:val="en-GB"/>
        </w:rPr>
      </w:pPr>
    </w:p>
    <w:p w14:paraId="077A54F7" w14:textId="38DB2238" w:rsidR="00D66F40" w:rsidRPr="002C3C81" w:rsidRDefault="406B9F3E">
      <w:pPr>
        <w:pStyle w:val="Footer"/>
        <w:numPr>
          <w:ilvl w:val="0"/>
          <w:numId w:val="10"/>
        </w:numPr>
        <w:jc w:val="both"/>
        <w:rPr>
          <w:rFonts w:ascii="Arial" w:hAnsi="Arial"/>
          <w:sz w:val="24"/>
          <w:szCs w:val="24"/>
          <w:lang w:val="en-GB"/>
        </w:rPr>
      </w:pPr>
      <w:r w:rsidRPr="002C3C81">
        <w:rPr>
          <w:rFonts w:ascii="Arial" w:hAnsi="Arial"/>
          <w:sz w:val="24"/>
          <w:szCs w:val="24"/>
          <w:lang w:val="en-GB"/>
        </w:rPr>
        <w:t xml:space="preserve">If the aggrieved person considers the grievance procedure to be inappropriate, or they need advice before discussing the matter with the </w:t>
      </w:r>
      <w:r w:rsidR="0E0FB4B3" w:rsidRPr="002C3C81">
        <w:rPr>
          <w:rFonts w:ascii="Arial" w:hAnsi="Arial"/>
          <w:sz w:val="24"/>
          <w:szCs w:val="24"/>
          <w:lang w:val="en-GB"/>
        </w:rPr>
        <w:t xml:space="preserve">member of staff, </w:t>
      </w:r>
      <w:r w:rsidRPr="002C3C81">
        <w:rPr>
          <w:rFonts w:ascii="Arial" w:hAnsi="Arial"/>
          <w:sz w:val="24"/>
          <w:szCs w:val="24"/>
          <w:lang w:val="en-GB"/>
        </w:rPr>
        <w:t xml:space="preserve">they may make representations direct to the Chairperson.  However, unless the circumstances are exceptional, the Chairperson will normally refer the matter back to the </w:t>
      </w:r>
      <w:r w:rsidR="37CBD501" w:rsidRPr="002C3C81">
        <w:rPr>
          <w:rFonts w:ascii="Arial" w:hAnsi="Arial"/>
          <w:sz w:val="24"/>
          <w:szCs w:val="24"/>
          <w:lang w:val="en-GB"/>
        </w:rPr>
        <w:t xml:space="preserve">CEO </w:t>
      </w:r>
      <w:r w:rsidRPr="002C3C81">
        <w:rPr>
          <w:rFonts w:ascii="Arial" w:hAnsi="Arial"/>
          <w:sz w:val="24"/>
          <w:szCs w:val="24"/>
          <w:lang w:val="en-GB"/>
        </w:rPr>
        <w:t>for investigation.</w:t>
      </w:r>
    </w:p>
    <w:p w14:paraId="62EBF3C5" w14:textId="77777777" w:rsidR="00D66F40" w:rsidRPr="002C3C81" w:rsidRDefault="00D66F40">
      <w:pPr>
        <w:pStyle w:val="Footer"/>
        <w:tabs>
          <w:tab w:val="clear" w:pos="9026"/>
          <w:tab w:val="right" w:pos="9000"/>
        </w:tabs>
        <w:ind w:left="1080"/>
        <w:jc w:val="both"/>
        <w:rPr>
          <w:rFonts w:ascii="Arial" w:eastAsia="Arial" w:hAnsi="Arial" w:cs="Arial"/>
          <w:sz w:val="24"/>
          <w:szCs w:val="24"/>
          <w:lang w:val="en-GB"/>
        </w:rPr>
      </w:pPr>
    </w:p>
    <w:p w14:paraId="65A8DBBD" w14:textId="77777777" w:rsidR="00D66F40" w:rsidRPr="002C3C81" w:rsidRDefault="00F10071">
      <w:pPr>
        <w:pStyle w:val="Footer"/>
        <w:numPr>
          <w:ilvl w:val="0"/>
          <w:numId w:val="10"/>
        </w:numPr>
        <w:jc w:val="both"/>
        <w:rPr>
          <w:rFonts w:ascii="Arial" w:hAnsi="Arial"/>
          <w:sz w:val="24"/>
          <w:szCs w:val="24"/>
          <w:lang w:val="en-GB"/>
        </w:rPr>
      </w:pPr>
      <w:r w:rsidRPr="002C3C81">
        <w:rPr>
          <w:rFonts w:ascii="Arial" w:hAnsi="Arial"/>
          <w:sz w:val="24"/>
          <w:szCs w:val="24"/>
          <w:lang w:val="en-GB"/>
        </w:rPr>
        <w:t>The decision of the Management Committee will be final in the case of any action taken under Stage Three.</w:t>
      </w:r>
    </w:p>
    <w:p w14:paraId="6D98A12B"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61102D4F" w14:textId="77777777" w:rsidR="00D66F40" w:rsidRPr="002C3C81" w:rsidRDefault="00F10071">
      <w:pPr>
        <w:pStyle w:val="Footer"/>
        <w:numPr>
          <w:ilvl w:val="0"/>
          <w:numId w:val="10"/>
        </w:numPr>
        <w:jc w:val="both"/>
        <w:rPr>
          <w:rFonts w:ascii="Arial" w:hAnsi="Arial"/>
          <w:sz w:val="24"/>
          <w:szCs w:val="24"/>
          <w:lang w:val="en-GB"/>
        </w:rPr>
      </w:pPr>
      <w:r w:rsidRPr="002C3C81">
        <w:rPr>
          <w:rFonts w:ascii="Arial" w:hAnsi="Arial"/>
          <w:sz w:val="24"/>
          <w:szCs w:val="24"/>
          <w:lang w:val="en-GB"/>
        </w:rPr>
        <w:t>All parties involved in the investigative process must be alert to the possible need to report the matter to the police if it appears that a criminal offence may have been committed.  If the allegation relates to a possible serious criminal offence, advice must be sought immediately from the Chairperson.</w:t>
      </w:r>
    </w:p>
    <w:p w14:paraId="2946DB82"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5997CC1D" w14:textId="77777777" w:rsidR="00D66F40" w:rsidRPr="002C3C81" w:rsidRDefault="00D66F40">
      <w:pPr>
        <w:pStyle w:val="Footer"/>
        <w:tabs>
          <w:tab w:val="clear" w:pos="9026"/>
          <w:tab w:val="right" w:pos="9000"/>
        </w:tabs>
        <w:jc w:val="both"/>
        <w:rPr>
          <w:rFonts w:ascii="Arial" w:eastAsia="Arial" w:hAnsi="Arial" w:cs="Arial"/>
          <w:sz w:val="24"/>
          <w:szCs w:val="24"/>
          <w:lang w:val="en-GB"/>
        </w:rPr>
      </w:pPr>
    </w:p>
    <w:p w14:paraId="75559BEE" w14:textId="77777777" w:rsidR="00D66F40" w:rsidRPr="002C3C81" w:rsidRDefault="00F10071">
      <w:pPr>
        <w:pStyle w:val="Footer"/>
        <w:numPr>
          <w:ilvl w:val="0"/>
          <w:numId w:val="12"/>
        </w:numPr>
        <w:jc w:val="both"/>
        <w:rPr>
          <w:rFonts w:ascii="Arial" w:hAnsi="Arial"/>
          <w:b/>
          <w:bCs/>
          <w:sz w:val="24"/>
          <w:szCs w:val="24"/>
          <w:lang w:val="en-GB"/>
        </w:rPr>
      </w:pPr>
      <w:r w:rsidRPr="002C3C81">
        <w:rPr>
          <w:rFonts w:ascii="Arial" w:hAnsi="Arial"/>
          <w:b/>
          <w:bCs/>
          <w:sz w:val="24"/>
          <w:szCs w:val="24"/>
          <w:u w:val="single"/>
          <w:lang w:val="en-GB"/>
        </w:rPr>
        <w:t>Document Complaints</w:t>
      </w:r>
    </w:p>
    <w:p w14:paraId="110FFD37" w14:textId="77777777" w:rsidR="00D66F40" w:rsidRPr="002C3C81" w:rsidRDefault="00D66F40">
      <w:pPr>
        <w:pStyle w:val="Footer"/>
        <w:tabs>
          <w:tab w:val="clear" w:pos="9026"/>
          <w:tab w:val="right" w:pos="9000"/>
        </w:tabs>
        <w:jc w:val="both"/>
        <w:rPr>
          <w:rFonts w:ascii="Arial" w:eastAsia="Arial" w:hAnsi="Arial" w:cs="Arial"/>
          <w:b/>
          <w:bCs/>
          <w:sz w:val="24"/>
          <w:szCs w:val="24"/>
          <w:u w:val="single"/>
          <w:lang w:val="en-GB"/>
        </w:rPr>
      </w:pPr>
    </w:p>
    <w:p w14:paraId="2F59C28B" w14:textId="77777777" w:rsidR="00D66F40" w:rsidRPr="002C3C81" w:rsidRDefault="00F10071">
      <w:pPr>
        <w:pStyle w:val="Footer"/>
        <w:numPr>
          <w:ilvl w:val="0"/>
          <w:numId w:val="14"/>
        </w:numPr>
        <w:jc w:val="center"/>
        <w:rPr>
          <w:sz w:val="24"/>
          <w:szCs w:val="24"/>
          <w:lang w:val="en-GB"/>
        </w:rPr>
      </w:pPr>
      <w:r w:rsidRPr="002C3C81">
        <w:rPr>
          <w:rFonts w:ascii="Arial" w:hAnsi="Arial"/>
          <w:sz w:val="24"/>
          <w:szCs w:val="24"/>
          <w:u w:val="single"/>
          <w:lang w:val="en-GB"/>
        </w:rPr>
        <w:t>All</w:t>
      </w:r>
      <w:r w:rsidRPr="002C3C81">
        <w:rPr>
          <w:rFonts w:ascii="Arial" w:hAnsi="Arial"/>
          <w:sz w:val="24"/>
          <w:szCs w:val="24"/>
          <w:lang w:val="en-GB"/>
        </w:rPr>
        <w:t xml:space="preserve"> correspondence and communication must be formally documented.</w:t>
      </w:r>
    </w:p>
    <w:p w14:paraId="6B699379" w14:textId="77777777" w:rsidR="00D66F40" w:rsidRPr="00F5035A" w:rsidRDefault="00D66F40">
      <w:pPr>
        <w:pStyle w:val="Footer"/>
        <w:tabs>
          <w:tab w:val="clear" w:pos="9026"/>
          <w:tab w:val="right" w:pos="9000"/>
        </w:tabs>
        <w:rPr>
          <w:lang w:val="en-GB"/>
        </w:rPr>
      </w:pPr>
    </w:p>
    <w:sectPr w:rsidR="00D66F40" w:rsidRPr="00F5035A">
      <w:headerReference w:type="default" r:id="rId9"/>
      <w:footerReference w:type="default" r:id="rId10"/>
      <w:pgSz w:w="11900" w:h="16840"/>
      <w:pgMar w:top="567" w:right="1440" w:bottom="567"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57396" w14:textId="77777777" w:rsidR="00057756" w:rsidRDefault="00057756">
      <w:r>
        <w:separator/>
      </w:r>
    </w:p>
  </w:endnote>
  <w:endnote w:type="continuationSeparator" w:id="0">
    <w:p w14:paraId="75515969" w14:textId="77777777" w:rsidR="00057756" w:rsidRDefault="0005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CB77" w14:textId="77777777" w:rsidR="00D66F40" w:rsidRDefault="00F10071">
    <w:pPr>
      <w:pStyle w:val="Footer"/>
      <w:tabs>
        <w:tab w:val="clear" w:pos="9026"/>
        <w:tab w:val="right" w:pos="9000"/>
      </w:tabs>
      <w:jc w:val="right"/>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CA5C" w14:textId="77777777" w:rsidR="00057756" w:rsidRDefault="00057756">
      <w:r>
        <w:separator/>
      </w:r>
    </w:p>
  </w:footnote>
  <w:footnote w:type="continuationSeparator" w:id="0">
    <w:p w14:paraId="19612965" w14:textId="77777777" w:rsidR="00057756" w:rsidRDefault="0005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F23F" w14:textId="77777777" w:rsidR="00D66F40" w:rsidRDefault="00D66F4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94F"/>
    <w:multiLevelType w:val="hybridMultilevel"/>
    <w:tmpl w:val="DE24B568"/>
    <w:styleLink w:val="ImportedStyle5"/>
    <w:lvl w:ilvl="0" w:tplc="DEEA5764">
      <w:start w:val="1"/>
      <w:numFmt w:val="bullet"/>
      <w:lvlText w:val="·"/>
      <w:lvlJc w:val="left"/>
      <w:pPr>
        <w:tabs>
          <w:tab w:val="center" w:pos="4513"/>
          <w:tab w:val="right" w:pos="9000"/>
        </w:tabs>
        <w:ind w:left="10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1BC4A08C">
      <w:start w:val="1"/>
      <w:numFmt w:val="bullet"/>
      <w:lvlText w:val="o"/>
      <w:lvlJc w:val="left"/>
      <w:pPr>
        <w:tabs>
          <w:tab w:val="center" w:pos="4513"/>
          <w:tab w:val="right" w:pos="9000"/>
        </w:tabs>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AD369AC4">
      <w:start w:val="1"/>
      <w:numFmt w:val="bullet"/>
      <w:lvlText w:val="▪"/>
      <w:lvlJc w:val="left"/>
      <w:pPr>
        <w:tabs>
          <w:tab w:val="center" w:pos="4513"/>
          <w:tab w:val="right" w:pos="9000"/>
        </w:tabs>
        <w:ind w:left="24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CF81378">
      <w:start w:val="1"/>
      <w:numFmt w:val="bullet"/>
      <w:lvlText w:val="·"/>
      <w:lvlJc w:val="left"/>
      <w:pPr>
        <w:tabs>
          <w:tab w:val="center" w:pos="4513"/>
          <w:tab w:val="right" w:pos="9000"/>
        </w:tabs>
        <w:ind w:left="32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3984DE94">
      <w:start w:val="1"/>
      <w:numFmt w:val="bullet"/>
      <w:lvlText w:val="o"/>
      <w:lvlJc w:val="left"/>
      <w:pPr>
        <w:tabs>
          <w:tab w:val="center" w:pos="4513"/>
          <w:tab w:val="right" w:pos="9000"/>
        </w:tabs>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7B34F670">
      <w:start w:val="1"/>
      <w:numFmt w:val="bullet"/>
      <w:lvlText w:val="▪"/>
      <w:lvlJc w:val="left"/>
      <w:pPr>
        <w:tabs>
          <w:tab w:val="center" w:pos="4513"/>
          <w:tab w:val="right" w:pos="9000"/>
        </w:tabs>
        <w:ind w:left="4497" w:hanging="1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D0F4D924">
      <w:start w:val="1"/>
      <w:numFmt w:val="bullet"/>
      <w:lvlText w:val="·"/>
      <w:lvlJc w:val="left"/>
      <w:pPr>
        <w:tabs>
          <w:tab w:val="center" w:pos="4513"/>
          <w:tab w:val="right" w:pos="9000"/>
        </w:tabs>
        <w:ind w:left="537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E1C49CB4">
      <w:start w:val="1"/>
      <w:numFmt w:val="bullet"/>
      <w:lvlText w:val="o"/>
      <w:lvlJc w:val="left"/>
      <w:pPr>
        <w:tabs>
          <w:tab w:val="center" w:pos="4513"/>
          <w:tab w:val="right" w:pos="9000"/>
        </w:tabs>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A50CF16">
      <w:start w:val="1"/>
      <w:numFmt w:val="bullet"/>
      <w:lvlText w:val="▪"/>
      <w:lvlJc w:val="left"/>
      <w:pPr>
        <w:tabs>
          <w:tab w:val="center" w:pos="4513"/>
          <w:tab w:val="right" w:pos="9000"/>
        </w:tabs>
        <w:ind w:left="68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1D8D6CA8"/>
    <w:multiLevelType w:val="hybridMultilevel"/>
    <w:tmpl w:val="5B0084B4"/>
    <w:numStyleLink w:val="ImportedStyle3"/>
  </w:abstractNum>
  <w:abstractNum w:abstractNumId="2" w15:restartNumberingAfterBreak="0">
    <w:nsid w:val="253B08F6"/>
    <w:multiLevelType w:val="hybridMultilevel"/>
    <w:tmpl w:val="E384058E"/>
    <w:styleLink w:val="ImportedStyle4"/>
    <w:lvl w:ilvl="0" w:tplc="786C3058">
      <w:start w:val="1"/>
      <w:numFmt w:val="bullet"/>
      <w:lvlText w:val="·"/>
      <w:lvlJc w:val="left"/>
      <w:pPr>
        <w:tabs>
          <w:tab w:val="center" w:pos="4513"/>
          <w:tab w:val="right" w:pos="900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6435C">
      <w:start w:val="1"/>
      <w:numFmt w:val="bullet"/>
      <w:lvlText w:val="o"/>
      <w:lvlJc w:val="left"/>
      <w:pPr>
        <w:tabs>
          <w:tab w:val="center" w:pos="4513"/>
          <w:tab w:val="right" w:pos="90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E06606">
      <w:start w:val="1"/>
      <w:numFmt w:val="bullet"/>
      <w:lvlText w:val="▪"/>
      <w:lvlJc w:val="left"/>
      <w:pPr>
        <w:tabs>
          <w:tab w:val="center" w:pos="4513"/>
          <w:tab w:val="right" w:pos="90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0AEA15E">
      <w:start w:val="1"/>
      <w:numFmt w:val="bullet"/>
      <w:lvlText w:val="·"/>
      <w:lvlJc w:val="left"/>
      <w:pPr>
        <w:tabs>
          <w:tab w:val="center" w:pos="4513"/>
          <w:tab w:val="right" w:pos="900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DA2218E">
      <w:start w:val="1"/>
      <w:numFmt w:val="bullet"/>
      <w:lvlText w:val="o"/>
      <w:lvlJc w:val="left"/>
      <w:pPr>
        <w:tabs>
          <w:tab w:val="center" w:pos="4513"/>
          <w:tab w:val="right" w:pos="90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E60B20">
      <w:start w:val="1"/>
      <w:numFmt w:val="bullet"/>
      <w:lvlText w:val="▪"/>
      <w:lvlJc w:val="left"/>
      <w:pPr>
        <w:tabs>
          <w:tab w:val="right" w:pos="9000"/>
        </w:tabs>
        <w:ind w:left="4513" w:hanging="1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05C4A0C">
      <w:start w:val="1"/>
      <w:numFmt w:val="bullet"/>
      <w:lvlText w:val="·"/>
      <w:lvlJc w:val="left"/>
      <w:pPr>
        <w:tabs>
          <w:tab w:val="center" w:pos="4513"/>
          <w:tab w:val="right" w:pos="900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C09062">
      <w:start w:val="1"/>
      <w:numFmt w:val="bullet"/>
      <w:lvlText w:val="o"/>
      <w:lvlJc w:val="left"/>
      <w:pPr>
        <w:tabs>
          <w:tab w:val="center" w:pos="4513"/>
          <w:tab w:val="right" w:pos="90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EA09C8">
      <w:start w:val="1"/>
      <w:numFmt w:val="bullet"/>
      <w:lvlText w:val="▪"/>
      <w:lvlJc w:val="left"/>
      <w:pPr>
        <w:tabs>
          <w:tab w:val="center" w:pos="4513"/>
          <w:tab w:val="right" w:pos="900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5E10F7"/>
    <w:multiLevelType w:val="hybridMultilevel"/>
    <w:tmpl w:val="766C7014"/>
    <w:numStyleLink w:val="ImportedStyle2"/>
  </w:abstractNum>
  <w:abstractNum w:abstractNumId="4" w15:restartNumberingAfterBreak="0">
    <w:nsid w:val="3C943F90"/>
    <w:multiLevelType w:val="hybridMultilevel"/>
    <w:tmpl w:val="766C7014"/>
    <w:styleLink w:val="ImportedStyle2"/>
    <w:lvl w:ilvl="0" w:tplc="4EB84C6A">
      <w:start w:val="1"/>
      <w:numFmt w:val="bullet"/>
      <w:lvlText w:val="·"/>
      <w:lvlJc w:val="left"/>
      <w:pPr>
        <w:tabs>
          <w:tab w:val="center" w:pos="4513"/>
          <w:tab w:val="right" w:pos="900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17264A2">
      <w:start w:val="1"/>
      <w:numFmt w:val="bullet"/>
      <w:lvlText w:val="o"/>
      <w:lvlJc w:val="left"/>
      <w:pPr>
        <w:tabs>
          <w:tab w:val="center" w:pos="4513"/>
          <w:tab w:val="right" w:pos="90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80CB4E6">
      <w:start w:val="1"/>
      <w:numFmt w:val="bullet"/>
      <w:lvlText w:val="▪"/>
      <w:lvlJc w:val="left"/>
      <w:pPr>
        <w:tabs>
          <w:tab w:val="center" w:pos="4513"/>
          <w:tab w:val="right" w:pos="90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2475C0">
      <w:start w:val="1"/>
      <w:numFmt w:val="bullet"/>
      <w:lvlText w:val="·"/>
      <w:lvlJc w:val="left"/>
      <w:pPr>
        <w:tabs>
          <w:tab w:val="center" w:pos="4513"/>
          <w:tab w:val="right" w:pos="900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0CD798">
      <w:start w:val="1"/>
      <w:numFmt w:val="bullet"/>
      <w:lvlText w:val="o"/>
      <w:lvlJc w:val="left"/>
      <w:pPr>
        <w:tabs>
          <w:tab w:val="center" w:pos="4513"/>
          <w:tab w:val="right" w:pos="90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769258">
      <w:start w:val="1"/>
      <w:numFmt w:val="bullet"/>
      <w:lvlText w:val="▪"/>
      <w:lvlJc w:val="left"/>
      <w:pPr>
        <w:tabs>
          <w:tab w:val="right" w:pos="9000"/>
        </w:tabs>
        <w:ind w:left="4513" w:hanging="1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4EAF56">
      <w:start w:val="1"/>
      <w:numFmt w:val="bullet"/>
      <w:lvlText w:val="·"/>
      <w:lvlJc w:val="left"/>
      <w:pPr>
        <w:tabs>
          <w:tab w:val="center" w:pos="4513"/>
          <w:tab w:val="right" w:pos="900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DC2884">
      <w:start w:val="1"/>
      <w:numFmt w:val="bullet"/>
      <w:lvlText w:val="o"/>
      <w:lvlJc w:val="left"/>
      <w:pPr>
        <w:tabs>
          <w:tab w:val="center" w:pos="4513"/>
          <w:tab w:val="right" w:pos="90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0E8EC2">
      <w:start w:val="1"/>
      <w:numFmt w:val="bullet"/>
      <w:lvlText w:val="▪"/>
      <w:lvlJc w:val="left"/>
      <w:pPr>
        <w:tabs>
          <w:tab w:val="center" w:pos="4513"/>
          <w:tab w:val="right" w:pos="900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5C42E82"/>
    <w:multiLevelType w:val="hybridMultilevel"/>
    <w:tmpl w:val="B6D6D838"/>
    <w:numStyleLink w:val="ImportedStyle1"/>
  </w:abstractNum>
  <w:abstractNum w:abstractNumId="6" w15:restartNumberingAfterBreak="0">
    <w:nsid w:val="48B7547C"/>
    <w:multiLevelType w:val="hybridMultilevel"/>
    <w:tmpl w:val="DE24B568"/>
    <w:numStyleLink w:val="ImportedStyle5"/>
  </w:abstractNum>
  <w:abstractNum w:abstractNumId="7" w15:restartNumberingAfterBreak="0">
    <w:nsid w:val="71325196"/>
    <w:multiLevelType w:val="hybridMultilevel"/>
    <w:tmpl w:val="5B0084B4"/>
    <w:styleLink w:val="ImportedStyle3"/>
    <w:lvl w:ilvl="0" w:tplc="8FC6461E">
      <w:start w:val="1"/>
      <w:numFmt w:val="bullet"/>
      <w:lvlText w:val="·"/>
      <w:lvlJc w:val="left"/>
      <w:pPr>
        <w:tabs>
          <w:tab w:val="center" w:pos="4513"/>
          <w:tab w:val="right" w:pos="900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30BDAC">
      <w:start w:val="1"/>
      <w:numFmt w:val="bullet"/>
      <w:lvlText w:val="o"/>
      <w:lvlJc w:val="left"/>
      <w:pPr>
        <w:tabs>
          <w:tab w:val="center" w:pos="4513"/>
          <w:tab w:val="right" w:pos="90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DC463A">
      <w:start w:val="1"/>
      <w:numFmt w:val="bullet"/>
      <w:lvlText w:val="▪"/>
      <w:lvlJc w:val="left"/>
      <w:pPr>
        <w:tabs>
          <w:tab w:val="center" w:pos="4513"/>
          <w:tab w:val="right" w:pos="90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EAC2C0">
      <w:start w:val="1"/>
      <w:numFmt w:val="bullet"/>
      <w:lvlText w:val="·"/>
      <w:lvlJc w:val="left"/>
      <w:pPr>
        <w:tabs>
          <w:tab w:val="center" w:pos="4513"/>
          <w:tab w:val="right" w:pos="900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78A0E8">
      <w:start w:val="1"/>
      <w:numFmt w:val="bullet"/>
      <w:lvlText w:val="o"/>
      <w:lvlJc w:val="left"/>
      <w:pPr>
        <w:tabs>
          <w:tab w:val="center" w:pos="4513"/>
          <w:tab w:val="right" w:pos="90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25A01B0">
      <w:start w:val="1"/>
      <w:numFmt w:val="bullet"/>
      <w:lvlText w:val="▪"/>
      <w:lvlJc w:val="left"/>
      <w:pPr>
        <w:tabs>
          <w:tab w:val="right" w:pos="9000"/>
        </w:tabs>
        <w:ind w:left="4513" w:hanging="1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C6103A">
      <w:start w:val="1"/>
      <w:numFmt w:val="bullet"/>
      <w:lvlText w:val="·"/>
      <w:lvlJc w:val="left"/>
      <w:pPr>
        <w:tabs>
          <w:tab w:val="center" w:pos="4513"/>
          <w:tab w:val="right" w:pos="900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5A414E">
      <w:start w:val="1"/>
      <w:numFmt w:val="bullet"/>
      <w:lvlText w:val="o"/>
      <w:lvlJc w:val="left"/>
      <w:pPr>
        <w:tabs>
          <w:tab w:val="center" w:pos="4513"/>
          <w:tab w:val="right" w:pos="90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9636FE">
      <w:start w:val="1"/>
      <w:numFmt w:val="bullet"/>
      <w:lvlText w:val="▪"/>
      <w:lvlJc w:val="left"/>
      <w:pPr>
        <w:tabs>
          <w:tab w:val="center" w:pos="4513"/>
          <w:tab w:val="right" w:pos="900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78C15C2"/>
    <w:multiLevelType w:val="hybridMultilevel"/>
    <w:tmpl w:val="B6D6D838"/>
    <w:styleLink w:val="ImportedStyle1"/>
    <w:lvl w:ilvl="0" w:tplc="72C08C34">
      <w:start w:val="1"/>
      <w:numFmt w:val="decimal"/>
      <w:lvlText w:val="%1."/>
      <w:lvlJc w:val="left"/>
      <w:pPr>
        <w:tabs>
          <w:tab w:val="center" w:pos="4513"/>
          <w:tab w:val="right" w:pos="900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AED3B4">
      <w:start w:val="1"/>
      <w:numFmt w:val="lowerLetter"/>
      <w:lvlText w:val="%2."/>
      <w:lvlJc w:val="left"/>
      <w:pPr>
        <w:tabs>
          <w:tab w:val="center" w:pos="4513"/>
          <w:tab w:val="right" w:pos="900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24DB7A">
      <w:start w:val="1"/>
      <w:numFmt w:val="lowerRoman"/>
      <w:lvlText w:val="%3."/>
      <w:lvlJc w:val="left"/>
      <w:pPr>
        <w:tabs>
          <w:tab w:val="center" w:pos="4513"/>
          <w:tab w:val="right" w:pos="9000"/>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4F7E1468">
      <w:start w:val="1"/>
      <w:numFmt w:val="decimal"/>
      <w:lvlText w:val="%4."/>
      <w:lvlJc w:val="left"/>
      <w:pPr>
        <w:tabs>
          <w:tab w:val="center" w:pos="4513"/>
          <w:tab w:val="right" w:pos="900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D3EF836">
      <w:start w:val="1"/>
      <w:numFmt w:val="lowerLetter"/>
      <w:lvlText w:val="%5."/>
      <w:lvlJc w:val="left"/>
      <w:pPr>
        <w:tabs>
          <w:tab w:val="center" w:pos="4513"/>
          <w:tab w:val="right" w:pos="900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2F44268">
      <w:start w:val="1"/>
      <w:numFmt w:val="lowerRoman"/>
      <w:lvlText w:val="%6."/>
      <w:lvlJc w:val="left"/>
      <w:pPr>
        <w:tabs>
          <w:tab w:val="center" w:pos="4513"/>
          <w:tab w:val="right" w:pos="9000"/>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F91AF29A">
      <w:start w:val="1"/>
      <w:numFmt w:val="decimal"/>
      <w:lvlText w:val="%7."/>
      <w:lvlJc w:val="left"/>
      <w:pPr>
        <w:tabs>
          <w:tab w:val="center" w:pos="4513"/>
          <w:tab w:val="right" w:pos="900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65E41E2">
      <w:start w:val="1"/>
      <w:numFmt w:val="lowerLetter"/>
      <w:lvlText w:val="%8."/>
      <w:lvlJc w:val="left"/>
      <w:pPr>
        <w:tabs>
          <w:tab w:val="center" w:pos="4513"/>
          <w:tab w:val="right" w:pos="900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C5FAAF66">
      <w:start w:val="1"/>
      <w:numFmt w:val="lowerRoman"/>
      <w:lvlText w:val="%9."/>
      <w:lvlJc w:val="left"/>
      <w:pPr>
        <w:tabs>
          <w:tab w:val="center" w:pos="4513"/>
          <w:tab w:val="right" w:pos="9000"/>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B647C96"/>
    <w:multiLevelType w:val="hybridMultilevel"/>
    <w:tmpl w:val="E384058E"/>
    <w:numStyleLink w:val="ImportedStyle4"/>
  </w:abstractNum>
  <w:num w:numId="1" w16cid:durableId="2033265966">
    <w:abstractNumId w:val="8"/>
  </w:num>
  <w:num w:numId="2" w16cid:durableId="281766223">
    <w:abstractNumId w:val="5"/>
  </w:num>
  <w:num w:numId="3" w16cid:durableId="1867865719">
    <w:abstractNumId w:val="4"/>
  </w:num>
  <w:num w:numId="4" w16cid:durableId="829638560">
    <w:abstractNumId w:val="3"/>
  </w:num>
  <w:num w:numId="5" w16cid:durableId="222641734">
    <w:abstractNumId w:val="5"/>
    <w:lvlOverride w:ilvl="0">
      <w:startOverride w:val="3"/>
    </w:lvlOverride>
  </w:num>
  <w:num w:numId="6" w16cid:durableId="481047266">
    <w:abstractNumId w:val="7"/>
  </w:num>
  <w:num w:numId="7" w16cid:durableId="1682970540">
    <w:abstractNumId w:val="1"/>
  </w:num>
  <w:num w:numId="8" w16cid:durableId="2062056011">
    <w:abstractNumId w:val="5"/>
    <w:lvlOverride w:ilvl="0">
      <w:startOverride w:val="4"/>
    </w:lvlOverride>
  </w:num>
  <w:num w:numId="9" w16cid:durableId="273753624">
    <w:abstractNumId w:val="2"/>
  </w:num>
  <w:num w:numId="10" w16cid:durableId="88547837">
    <w:abstractNumId w:val="9"/>
  </w:num>
  <w:num w:numId="11" w16cid:durableId="417943040">
    <w:abstractNumId w:val="5"/>
    <w:lvlOverride w:ilvl="0">
      <w:startOverride w:val="5"/>
    </w:lvlOverride>
  </w:num>
  <w:num w:numId="12" w16cid:durableId="1504591606">
    <w:abstractNumId w:val="5"/>
    <w:lvlOverride w:ilvl="0">
      <w:startOverride w:val="6"/>
    </w:lvlOverride>
  </w:num>
  <w:num w:numId="13" w16cid:durableId="496459787">
    <w:abstractNumId w:val="0"/>
  </w:num>
  <w:num w:numId="14" w16cid:durableId="1941522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05523D"/>
    <w:rsid w:val="0002F5D7"/>
    <w:rsid w:val="00057756"/>
    <w:rsid w:val="002C3C81"/>
    <w:rsid w:val="005C217B"/>
    <w:rsid w:val="00A93585"/>
    <w:rsid w:val="00B86929"/>
    <w:rsid w:val="00CE3555"/>
    <w:rsid w:val="00D66F40"/>
    <w:rsid w:val="00F10071"/>
    <w:rsid w:val="00F5035A"/>
    <w:rsid w:val="025BAC87"/>
    <w:rsid w:val="033A9699"/>
    <w:rsid w:val="0A40AAB4"/>
    <w:rsid w:val="0AE3860E"/>
    <w:rsid w:val="0D37CB68"/>
    <w:rsid w:val="0E0FB4B3"/>
    <w:rsid w:val="11BCD788"/>
    <w:rsid w:val="12A8ACF5"/>
    <w:rsid w:val="16F47B40"/>
    <w:rsid w:val="2965B4A1"/>
    <w:rsid w:val="2D46152C"/>
    <w:rsid w:val="2EA04383"/>
    <w:rsid w:val="2F05523D"/>
    <w:rsid w:val="31FB2930"/>
    <w:rsid w:val="344661B6"/>
    <w:rsid w:val="36E7134F"/>
    <w:rsid w:val="377E0278"/>
    <w:rsid w:val="37CBD501"/>
    <w:rsid w:val="3AAE93F3"/>
    <w:rsid w:val="3C13C0AC"/>
    <w:rsid w:val="406B9F3E"/>
    <w:rsid w:val="4881598E"/>
    <w:rsid w:val="4B69E4B1"/>
    <w:rsid w:val="4C3EA0DC"/>
    <w:rsid w:val="4F6ACF81"/>
    <w:rsid w:val="565A2F30"/>
    <w:rsid w:val="5C9EBE38"/>
    <w:rsid w:val="5E5BC6AA"/>
    <w:rsid w:val="646AA2A7"/>
    <w:rsid w:val="69B7FFA0"/>
    <w:rsid w:val="6D766715"/>
    <w:rsid w:val="746AF111"/>
    <w:rsid w:val="7883D9FF"/>
    <w:rsid w:val="7D55E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A54C1FA"/>
  <w15:docId w15:val="{115C824B-293C-4649-8C10-C0AE3D2E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4">
    <w:name w:val="Imported Style 4"/>
    <w:pPr>
      <w:numPr>
        <w:numId w:val="9"/>
      </w:numPr>
    </w:pPr>
  </w:style>
  <w:style w:type="numbering" w:customStyle="1" w:styleId="ImportedStyle5">
    <w:name w:val="Imported Style 5"/>
    <w:pPr>
      <w:numPr>
        <w:numId w:val="13"/>
      </w:numPr>
    </w:pPr>
  </w:style>
  <w:style w:type="character" w:styleId="UnresolvedMention">
    <w:name w:val="Unresolved Mention"/>
    <w:basedOn w:val="DefaultParagraphFont"/>
    <w:uiPriority w:val="99"/>
    <w:semiHidden/>
    <w:unhideWhenUsed/>
    <w:rsid w:val="00CE3555"/>
    <w:rPr>
      <w:color w:val="605E5C"/>
      <w:shd w:val="clear" w:color="auto" w:fill="E1DFDD"/>
    </w:rPr>
  </w:style>
  <w:style w:type="character" w:styleId="FollowedHyperlink">
    <w:name w:val="FollowedHyperlink"/>
    <w:basedOn w:val="DefaultParagraphFont"/>
    <w:uiPriority w:val="99"/>
    <w:semiHidden/>
    <w:unhideWhenUsed/>
    <w:rsid w:val="00CE3555"/>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yley.tennant@actionagainststalking.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694</Words>
  <Characters>3961</Characters>
  <Application>Microsoft Office Word</Application>
  <DocSecurity>0</DocSecurity>
  <Lines>33</Lines>
  <Paragraphs>9</Paragraphs>
  <ScaleCrop>false</ScaleCrop>
  <Company>Action Against Stalking</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Fullerton-Chalmers</cp:lastModifiedBy>
  <cp:revision>3</cp:revision>
  <dcterms:created xsi:type="dcterms:W3CDTF">2024-04-17T12:31:00Z</dcterms:created>
  <dcterms:modified xsi:type="dcterms:W3CDTF">2024-04-17T12:33:00Z</dcterms:modified>
</cp:coreProperties>
</file>